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B3F" w:rsidRPr="008A1B3F" w:rsidRDefault="008A1B3F" w:rsidP="008A1B3F">
      <w:pPr>
        <w:shd w:val="clear" w:color="auto" w:fill="FFFFFF"/>
        <w:spacing w:before="300" w:after="15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8A1B3F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 xml:space="preserve">Инструкция по монтажу </w:t>
      </w:r>
      <w:proofErr w:type="spellStart"/>
      <w:r w:rsidRPr="008A1B3F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профнастила</w:t>
      </w:r>
      <w:proofErr w:type="spellEnd"/>
    </w:p>
    <w:p w:rsidR="008A1B3F" w:rsidRPr="008A1B3F" w:rsidRDefault="008A1B3F" w:rsidP="008A1B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Перечень требований к хранению, монтажу и перевозке </w:t>
      </w:r>
      <w:proofErr w:type="spellStart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профлиста</w:t>
      </w:r>
      <w:proofErr w:type="spellEnd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 Требования очень важно соблюдать для сохранения внешнего вида и качества продукции.</w:t>
      </w:r>
    </w:p>
    <w:p w:rsidR="008A1B3F" w:rsidRPr="008A1B3F" w:rsidRDefault="008A1B3F" w:rsidP="008A1B3F">
      <w:pPr>
        <w:shd w:val="clear" w:color="auto" w:fill="FFFFFF"/>
        <w:spacing w:before="300" w:after="150" w:line="240" w:lineRule="auto"/>
        <w:outlineLvl w:val="0"/>
        <w:rPr>
          <w:rFonts w:ascii="inherit" w:eastAsia="Times New Roman" w:hAnsi="inherit" w:cs="Arial"/>
          <w:color w:val="333333"/>
          <w:kern w:val="36"/>
          <w:sz w:val="42"/>
          <w:szCs w:val="42"/>
          <w:lang w:eastAsia="ru-RU"/>
        </w:rPr>
      </w:pPr>
      <w:r w:rsidRPr="008A1B3F">
        <w:rPr>
          <w:rFonts w:ascii="inherit" w:eastAsia="Times New Roman" w:hAnsi="inherit" w:cs="Arial"/>
          <w:color w:val="333333"/>
          <w:kern w:val="36"/>
          <w:sz w:val="42"/>
          <w:szCs w:val="42"/>
          <w:lang w:eastAsia="ru-RU"/>
        </w:rPr>
        <w:t xml:space="preserve">Перевозка, погрузка и разгрузка </w:t>
      </w:r>
      <w:proofErr w:type="spellStart"/>
      <w:r w:rsidRPr="008A1B3F">
        <w:rPr>
          <w:rFonts w:ascii="inherit" w:eastAsia="Times New Roman" w:hAnsi="inherit" w:cs="Arial"/>
          <w:color w:val="333333"/>
          <w:kern w:val="36"/>
          <w:sz w:val="42"/>
          <w:szCs w:val="42"/>
          <w:lang w:eastAsia="ru-RU"/>
        </w:rPr>
        <w:t>профнастила</w:t>
      </w:r>
      <w:proofErr w:type="spellEnd"/>
    </w:p>
    <w:p w:rsidR="008A1B3F" w:rsidRPr="008A1B3F" w:rsidRDefault="008A1B3F" w:rsidP="008A1B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При перевозке </w:t>
      </w:r>
      <w:proofErr w:type="spellStart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профнастила</w:t>
      </w:r>
      <w:proofErr w:type="spellEnd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пачки должны быть размещены и закреплены в транспортном средстве способом, предотвращающим их самопроизвольное перемещение или смещение листов в пачках относительно друг друга в процессе движения транспортного средства.</w:t>
      </w:r>
    </w:p>
    <w:p w:rsidR="008A1B3F" w:rsidRPr="008A1B3F" w:rsidRDefault="008A1B3F" w:rsidP="008A1B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В процессе транспортировки и хранения запрещается укладывать на </w:t>
      </w:r>
      <w:proofErr w:type="spellStart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профлисты</w:t>
      </w:r>
      <w:proofErr w:type="spellEnd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тяжелые грузы, способные вызывать деформацию листов и повреждение покрытия. Длина кузова транспортного средства должна быть не менее длины пачек с </w:t>
      </w:r>
      <w:proofErr w:type="spellStart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профнастилом</w:t>
      </w:r>
      <w:proofErr w:type="spellEnd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 Рекомендуемая скорость транспортного средства - не более 80 км/час.</w:t>
      </w: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 xml:space="preserve">Погрузка и выгрузка пачек с </w:t>
      </w:r>
      <w:proofErr w:type="spellStart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профлистом</w:t>
      </w:r>
      <w:proofErr w:type="spellEnd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должна осуществляться в один ярус, при помощи подъемной техники с мягкими стропами, закрепляя их в нескольких точках, при длинах пачек более 5 метров – с помощью траверс (специального приспособления для равномерного распределения веса пачки </w:t>
      </w:r>
      <w:proofErr w:type="spellStart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профнастила</w:t>
      </w:r>
      <w:proofErr w:type="spellEnd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при погрузочно-разгрузочных работах для предотвращения заломов листов).</w:t>
      </w:r>
    </w:p>
    <w:p w:rsidR="008A1B3F" w:rsidRPr="008A1B3F" w:rsidRDefault="008A1B3F" w:rsidP="008A1B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При ручной разгрузке пачек </w:t>
      </w:r>
      <w:proofErr w:type="spellStart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профнастила</w:t>
      </w:r>
      <w:proofErr w:type="spellEnd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необходимо привлечение достаточного количества рабочих (из расчета 1 человек на 1,5-2 </w:t>
      </w:r>
      <w:proofErr w:type="spellStart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м.п</w:t>
      </w:r>
      <w:proofErr w:type="spellEnd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. листа), но не менее 2х человек. Поднимать и переносить листы </w:t>
      </w:r>
      <w:proofErr w:type="spellStart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профнастила</w:t>
      </w:r>
      <w:proofErr w:type="spellEnd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необходимо аккуратно в вертикальном положении, не допуская сильных перегибов.</w:t>
      </w: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 </w:t>
      </w: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 xml:space="preserve">Любое перемещение </w:t>
      </w:r>
      <w:proofErr w:type="spellStart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профнастила</w:t>
      </w:r>
      <w:proofErr w:type="spellEnd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из оцинкованной стали необходимо производить только в перчатках или рукавицах, избегая касания поверхности покрытия </w:t>
      </w:r>
      <w:proofErr w:type="spellStart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профнастила</w:t>
      </w:r>
      <w:proofErr w:type="spellEnd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голыми руками, т.к. в местах касания могут образоваться темные пятна.</w:t>
      </w:r>
    </w:p>
    <w:p w:rsidR="008A1B3F" w:rsidRPr="008A1B3F" w:rsidRDefault="008A1B3F" w:rsidP="008A1B3F">
      <w:pPr>
        <w:shd w:val="clear" w:color="auto" w:fill="FFFFFF"/>
        <w:spacing w:before="300" w:after="150" w:line="240" w:lineRule="auto"/>
        <w:outlineLvl w:val="1"/>
        <w:rPr>
          <w:rFonts w:ascii="inherit" w:eastAsia="Times New Roman" w:hAnsi="inherit" w:cs="Arial"/>
          <w:color w:val="333333"/>
          <w:sz w:val="39"/>
          <w:szCs w:val="39"/>
          <w:lang w:eastAsia="ru-RU"/>
        </w:rPr>
      </w:pPr>
      <w:r w:rsidRPr="008A1B3F">
        <w:rPr>
          <w:rFonts w:ascii="inherit" w:eastAsia="Times New Roman" w:hAnsi="inherit" w:cs="Arial"/>
          <w:color w:val="333333"/>
          <w:sz w:val="39"/>
          <w:szCs w:val="39"/>
          <w:lang w:eastAsia="ru-RU"/>
        </w:rPr>
        <w:t>Запрещенные действия</w:t>
      </w:r>
    </w:p>
    <w:p w:rsidR="008A1B3F" w:rsidRPr="008A1B3F" w:rsidRDefault="008A1B3F" w:rsidP="008A1B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Категорически запрещается:</w:t>
      </w:r>
    </w:p>
    <w:p w:rsidR="008A1B3F" w:rsidRPr="008A1B3F" w:rsidRDefault="008A1B3F" w:rsidP="008A1B3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– выгрузка </w:t>
      </w:r>
      <w:proofErr w:type="spellStart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профнастила</w:t>
      </w:r>
      <w:proofErr w:type="spellEnd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на заводненные и загрязненные участки территории;</w:t>
      </w:r>
    </w:p>
    <w:p w:rsidR="008A1B3F" w:rsidRPr="008A1B3F" w:rsidRDefault="008A1B3F" w:rsidP="008A1B3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– извлечение </w:t>
      </w:r>
      <w:proofErr w:type="spellStart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профнастила</w:t>
      </w:r>
      <w:proofErr w:type="spellEnd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из пачки волоком;</w:t>
      </w:r>
    </w:p>
    <w:p w:rsidR="008A1B3F" w:rsidRPr="008A1B3F" w:rsidRDefault="008A1B3F" w:rsidP="008A1B3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– допущение ударов по </w:t>
      </w:r>
      <w:proofErr w:type="spellStart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профлистам</w:t>
      </w:r>
      <w:proofErr w:type="spellEnd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и их сбрасывание с какой бы то ни было высоты в целях избегания нарушения поверхности покрытия;</w:t>
      </w:r>
    </w:p>
    <w:p w:rsidR="008A1B3F" w:rsidRPr="008A1B3F" w:rsidRDefault="008A1B3F" w:rsidP="008A1B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При снятии листов </w:t>
      </w:r>
      <w:proofErr w:type="spellStart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профнастила</w:t>
      </w:r>
      <w:proofErr w:type="spellEnd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из пачки смещение вдоль запрещено! Листы </w:t>
      </w:r>
      <w:proofErr w:type="spellStart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профнастила</w:t>
      </w:r>
      <w:proofErr w:type="spellEnd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должны поднимать строго вверх!</w:t>
      </w: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 </w:t>
      </w: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  <w:r w:rsidRPr="008A1B3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Внимание! Неправильные погрузо-разгрузочные работы и транспортировка </w:t>
      </w:r>
      <w:proofErr w:type="spellStart"/>
      <w:r w:rsidRPr="008A1B3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профнастила</w:t>
      </w:r>
      <w:proofErr w:type="spellEnd"/>
      <w:r w:rsidRPr="008A1B3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 приводят к нарушению геометрии профилированных листов или повреждению полимерного покрытия!</w:t>
      </w:r>
    </w:p>
    <w:p w:rsidR="008A1B3F" w:rsidRPr="008A1B3F" w:rsidRDefault="008A1B3F" w:rsidP="008A1B3F">
      <w:pPr>
        <w:shd w:val="clear" w:color="auto" w:fill="FFFFFF"/>
        <w:spacing w:before="300" w:after="150" w:line="240" w:lineRule="auto"/>
        <w:outlineLvl w:val="1"/>
        <w:rPr>
          <w:rFonts w:ascii="inherit" w:eastAsia="Times New Roman" w:hAnsi="inherit" w:cs="Arial"/>
          <w:color w:val="333333"/>
          <w:sz w:val="39"/>
          <w:szCs w:val="39"/>
          <w:lang w:eastAsia="ru-RU"/>
        </w:rPr>
      </w:pPr>
      <w:r w:rsidRPr="008A1B3F">
        <w:rPr>
          <w:rFonts w:ascii="inherit" w:eastAsia="Times New Roman" w:hAnsi="inherit" w:cs="Arial"/>
          <w:color w:val="333333"/>
          <w:sz w:val="39"/>
          <w:szCs w:val="39"/>
          <w:lang w:eastAsia="ru-RU"/>
        </w:rPr>
        <w:t>Хранение</w:t>
      </w:r>
    </w:p>
    <w:p w:rsidR="008A1B3F" w:rsidRPr="008A1B3F" w:rsidRDefault="008A1B3F" w:rsidP="008A1B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Хранение профилированных листов должно соответствовать следующим требованиям:</w:t>
      </w:r>
    </w:p>
    <w:p w:rsidR="008A1B3F" w:rsidRPr="008A1B3F" w:rsidRDefault="008A1B3F" w:rsidP="008A1B3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– место хранения </w:t>
      </w:r>
      <w:proofErr w:type="spellStart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профнастила</w:t>
      </w:r>
      <w:proofErr w:type="spellEnd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: закрытые помещения либо навесы, исключающие прямое попадание солнечных лучей и атмосферных осадков, а также образование конденсата внутри пачки по причине колебаний температуры и влажности.</w:t>
      </w:r>
    </w:p>
    <w:p w:rsidR="008A1B3F" w:rsidRPr="008A1B3F" w:rsidRDefault="008A1B3F" w:rsidP="008A1B3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– способ размещения </w:t>
      </w:r>
      <w:proofErr w:type="spellStart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профнастила</w:t>
      </w:r>
      <w:proofErr w:type="spellEnd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: на ровной горизонтальной поверхности, на деревянных подкладках толщиной не менее 50 мм, шириной не менее 100 мм, длиной </w:t>
      </w: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lastRenderedPageBreak/>
        <w:t>на 100 мм превышающей ширину пачки, расположенных на расстоянии не более 2 м друг от друга.</w:t>
      </w:r>
    </w:p>
    <w:p w:rsidR="008A1B3F" w:rsidRPr="008A1B3F" w:rsidRDefault="008A1B3F" w:rsidP="008A1B3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– для профилированных листов с высотой гофры 8 мм и менее, выпускаемых по ГОСТ 24045 или стандартам организаций, расстояние между подкладками должно быть таким, чтобы не допустить провисания пачки листа между подкладками.</w:t>
      </w:r>
    </w:p>
    <w:p w:rsidR="008A1B3F" w:rsidRPr="008A1B3F" w:rsidRDefault="008A1B3F" w:rsidP="008A1B3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– условия хранения должны исключать механические повреждения, смещение листов относительно друг друга, а также воздействие агрессивных жидкостей и открытого пламени.</w:t>
      </w:r>
    </w:p>
    <w:p w:rsidR="008A1B3F" w:rsidRPr="008A1B3F" w:rsidRDefault="008A1B3F" w:rsidP="008A1B3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– при хранении </w:t>
      </w:r>
      <w:proofErr w:type="gramStart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проката</w:t>
      </w:r>
      <w:proofErr w:type="gramEnd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оцинкованного необходимо избегать контакта с черным металлом, медью и ее сплавами.</w:t>
      </w:r>
    </w:p>
    <w:p w:rsidR="008A1B3F" w:rsidRPr="008A1B3F" w:rsidRDefault="008A1B3F" w:rsidP="008A1B3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– допустимый срок хранения профилированных листов - не более двух недель с момента доставки к месту применения (хранения) до начала монтажа.</w:t>
      </w:r>
    </w:p>
    <w:p w:rsidR="008A1B3F" w:rsidRPr="008A1B3F" w:rsidRDefault="008A1B3F" w:rsidP="008A1B3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– сразу после разгрузки следует снять металлическую стяжку.</w:t>
      </w:r>
    </w:p>
    <w:p w:rsidR="008A1B3F" w:rsidRPr="008A1B3F" w:rsidRDefault="008A1B3F" w:rsidP="008A1B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При хранении пачек профилированных листов под навесами или в неотапливаемых помещениях должны быть приняты дополнительные меры по исключению образования и накопления конденсата внутри пачки. Такими мерами являются:</w:t>
      </w:r>
    </w:p>
    <w:p w:rsidR="008A1B3F" w:rsidRPr="008A1B3F" w:rsidRDefault="008A1B3F" w:rsidP="008A1B3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– расположение пачек с продольным уклоном не менее 3 градусов.</w:t>
      </w:r>
    </w:p>
    <w:p w:rsidR="008A1B3F" w:rsidRPr="008A1B3F" w:rsidRDefault="008A1B3F" w:rsidP="008A1B3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– увеличение толщины подкладок к середине пачки.</w:t>
      </w:r>
    </w:p>
    <w:p w:rsidR="008A1B3F" w:rsidRPr="008A1B3F" w:rsidRDefault="008A1B3F" w:rsidP="008A1B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Не допускается проводить рядом с местом хранения </w:t>
      </w:r>
      <w:proofErr w:type="spellStart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профнастила</w:t>
      </w:r>
      <w:proofErr w:type="spellEnd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сварочные работы, работы с </w:t>
      </w:r>
      <w:proofErr w:type="spellStart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углошлифовальной</w:t>
      </w:r>
      <w:proofErr w:type="spellEnd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машинкой с абразивным кругом («болгаркой») и другие подобные работы.</w:t>
      </w:r>
    </w:p>
    <w:p w:rsidR="008A1B3F" w:rsidRPr="008A1B3F" w:rsidRDefault="008A1B3F" w:rsidP="008A1B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При работе УШМ, мелкодисперсные частицы круга и проката внедряются во внешний слой лакокрасочного покрытия, прочно удерживаются и начинают </w:t>
      </w:r>
      <w:proofErr w:type="spellStart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корродировать</w:t>
      </w:r>
      <w:proofErr w:type="spellEnd"/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под воздействием атмосферной влаги, изменяя внешний вид изделия спустя 1-2 недели после монтажа.</w:t>
      </w:r>
    </w:p>
    <w:p w:rsidR="008A1B3F" w:rsidRPr="008A1B3F" w:rsidRDefault="008A1B3F" w:rsidP="008A1B3F">
      <w:pPr>
        <w:shd w:val="clear" w:color="auto" w:fill="FFFFFF"/>
        <w:spacing w:before="300" w:after="150" w:line="240" w:lineRule="auto"/>
        <w:outlineLvl w:val="1"/>
        <w:rPr>
          <w:rFonts w:ascii="inherit" w:eastAsia="Times New Roman" w:hAnsi="inherit" w:cs="Arial"/>
          <w:color w:val="333333"/>
          <w:sz w:val="39"/>
          <w:szCs w:val="39"/>
          <w:lang w:eastAsia="ru-RU"/>
        </w:rPr>
      </w:pPr>
      <w:r w:rsidRPr="008A1B3F">
        <w:rPr>
          <w:rFonts w:ascii="inherit" w:eastAsia="Times New Roman" w:hAnsi="inherit" w:cs="Arial"/>
          <w:color w:val="333333"/>
          <w:sz w:val="39"/>
          <w:szCs w:val="39"/>
          <w:lang w:eastAsia="ru-RU"/>
        </w:rPr>
        <w:t xml:space="preserve">Подъем листов </w:t>
      </w:r>
      <w:proofErr w:type="spellStart"/>
      <w:r w:rsidRPr="008A1B3F">
        <w:rPr>
          <w:rFonts w:ascii="inherit" w:eastAsia="Times New Roman" w:hAnsi="inherit" w:cs="Arial"/>
          <w:color w:val="333333"/>
          <w:sz w:val="39"/>
          <w:szCs w:val="39"/>
          <w:lang w:eastAsia="ru-RU"/>
        </w:rPr>
        <w:t>профнастила</w:t>
      </w:r>
      <w:proofErr w:type="spellEnd"/>
      <w:r w:rsidRPr="008A1B3F">
        <w:rPr>
          <w:rFonts w:ascii="inherit" w:eastAsia="Times New Roman" w:hAnsi="inherit" w:cs="Arial"/>
          <w:color w:val="333333"/>
          <w:sz w:val="39"/>
          <w:szCs w:val="39"/>
          <w:lang w:eastAsia="ru-RU"/>
        </w:rPr>
        <w:t xml:space="preserve"> на кровлю</w:t>
      </w:r>
    </w:p>
    <w:p w:rsidR="008A1B3F" w:rsidRPr="008A1B3F" w:rsidRDefault="008A1B3F" w:rsidP="008A1B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Подъем листов может осуществляться либо с помощью подъемной техники в поддоне, при этом необходимо устроить временные стеллажи для хранения листов, переложив их рейками, либо с помощью лаг – в этом случае подъем должен осуществляться по одному листу (обратной стороной по лагам), обвязывая лист веревкой.</w:t>
      </w:r>
    </w:p>
    <w:p w:rsidR="008A1B3F" w:rsidRPr="008A1B3F" w:rsidRDefault="008A1B3F" w:rsidP="008A1B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Запрещен подъем листов на кровлю методом типа «тяни-толкай» по принципу затягивания листа на кровлю и подталкивания снизу, т.к. такой метод может привести к нарушению геометрии листа. Также не следует поднимать листы на кровлю в ветреную погоду, т.к. это может привести к повреждению профилированных листов.</w:t>
      </w:r>
    </w:p>
    <w:p w:rsidR="008A1B3F" w:rsidRPr="008A1B3F" w:rsidRDefault="008A1B3F" w:rsidP="008A1B3F">
      <w:pPr>
        <w:shd w:val="clear" w:color="auto" w:fill="FFFFFF"/>
        <w:spacing w:before="300" w:after="150" w:line="240" w:lineRule="auto"/>
        <w:outlineLvl w:val="1"/>
        <w:rPr>
          <w:rFonts w:ascii="inherit" w:eastAsia="Times New Roman" w:hAnsi="inherit" w:cs="Arial"/>
          <w:color w:val="333333"/>
          <w:sz w:val="39"/>
          <w:szCs w:val="39"/>
          <w:lang w:eastAsia="ru-RU"/>
        </w:rPr>
      </w:pPr>
      <w:r w:rsidRPr="008A1B3F">
        <w:rPr>
          <w:rFonts w:ascii="inherit" w:eastAsia="Times New Roman" w:hAnsi="inherit" w:cs="Arial"/>
          <w:color w:val="333333"/>
          <w:sz w:val="39"/>
          <w:szCs w:val="39"/>
          <w:lang w:eastAsia="ru-RU"/>
        </w:rPr>
        <w:t>Монтаж</w:t>
      </w:r>
    </w:p>
    <w:p w:rsidR="008A1B3F" w:rsidRPr="008A1B3F" w:rsidRDefault="008A1B3F" w:rsidP="008A1B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Запрещено при монтаже использовать газовую резку, сварку профилированных материалов в связи с высокими температурами при использовании данных технологий, применять абразивные материалы для резки листов в связи с отслоением покрытия в месте реза, применять обычные ножницы по металлу для поперечного реза листов по причине высокой вероятности деформации листа.</w:t>
      </w:r>
    </w:p>
    <w:p w:rsidR="008A1B3F" w:rsidRPr="008A1B3F" w:rsidRDefault="008A1B3F" w:rsidP="008A1B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Монтаж изделий из тонколистового оцинкованного проката должен выполняться в перчатках. Необходимо избегать касания голыми руками, контакта загрязненной подошвой обуви поверхности изделия из стали с оцинкованным покрытием.</w:t>
      </w: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 </w:t>
      </w:r>
      <w:r w:rsidRPr="008A1B3F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Перемещение по листам во время монтажа должно происходить аккуратно, в мягкой обуви, наступая в прогиб.</w:t>
      </w:r>
    </w:p>
    <w:p w:rsidR="006E7A53" w:rsidRDefault="006E7A53">
      <w:bookmarkStart w:id="0" w:name="_GoBack"/>
      <w:bookmarkEnd w:id="0"/>
    </w:p>
    <w:sectPr w:rsidR="006E7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91642"/>
    <w:multiLevelType w:val="multilevel"/>
    <w:tmpl w:val="31DC2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F03528"/>
    <w:multiLevelType w:val="multilevel"/>
    <w:tmpl w:val="F878C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9A2577"/>
    <w:multiLevelType w:val="multilevel"/>
    <w:tmpl w:val="23CC9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704"/>
    <w:rsid w:val="006E2704"/>
    <w:rsid w:val="006E7A53"/>
    <w:rsid w:val="008A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B1952E-C72E-4DEE-9780-ABFF64A96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A1B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A1B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1B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A1B3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A1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96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66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4743</Characters>
  <Application>Microsoft Office Word</Application>
  <DocSecurity>0</DocSecurity>
  <Lines>39</Lines>
  <Paragraphs>11</Paragraphs>
  <ScaleCrop>false</ScaleCrop>
  <Company/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Барышников Андрей Игоревич</dc:creator>
  <cp:keywords/>
  <dc:description/>
  <cp:lastModifiedBy>Барышников Андрей Игоревич</cp:lastModifiedBy>
  <cp:revision>2</cp:revision>
  <dcterms:created xsi:type="dcterms:W3CDTF">2023-07-14T08:15:00Z</dcterms:created>
  <dcterms:modified xsi:type="dcterms:W3CDTF">2023-07-14T08:15:00Z</dcterms:modified>
</cp:coreProperties>
</file>